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C5" w:rsidRDefault="00A33919">
      <w:pPr>
        <w:spacing w:line="600" w:lineRule="exact"/>
        <w:jc w:val="center"/>
        <w:rPr>
          <w:rFonts w:ascii="Times New Roman" w:hAnsi="宋体"/>
          <w:b/>
          <w:sz w:val="30"/>
          <w:szCs w:val="30"/>
        </w:rPr>
      </w:pPr>
      <w:r>
        <w:rPr>
          <w:rFonts w:ascii="Times New Roman" w:hAnsi="宋体"/>
          <w:b/>
          <w:sz w:val="30"/>
          <w:szCs w:val="30"/>
        </w:rPr>
        <w:t>江西</w:t>
      </w:r>
      <w:r>
        <w:rPr>
          <w:rFonts w:ascii="Times New Roman" w:hAnsi="宋体" w:hint="eastAsia"/>
          <w:b/>
          <w:sz w:val="30"/>
          <w:szCs w:val="30"/>
        </w:rPr>
        <w:t>农业大学</w:t>
      </w:r>
      <w:r w:rsidR="00A72DF8">
        <w:rPr>
          <w:rFonts w:ascii="Times New Roman" w:hAnsi="宋体" w:hint="eastAsia"/>
          <w:b/>
          <w:sz w:val="30"/>
          <w:szCs w:val="30"/>
        </w:rPr>
        <w:t>食品科学与工程学院</w:t>
      </w:r>
      <w:r>
        <w:rPr>
          <w:rFonts w:ascii="Times New Roman" w:hAnsi="宋体" w:hint="eastAsia"/>
          <w:b/>
          <w:sz w:val="30"/>
          <w:szCs w:val="30"/>
        </w:rPr>
        <w:t>关于举办</w:t>
      </w:r>
      <w:r>
        <w:rPr>
          <w:rFonts w:ascii="Times New Roman" w:hAnsi="Times New Roman"/>
          <w:b/>
          <w:sz w:val="30"/>
          <w:szCs w:val="30"/>
        </w:rPr>
        <w:t>202</w:t>
      </w:r>
      <w:r>
        <w:rPr>
          <w:rFonts w:ascii="Times New Roman" w:hAnsi="Times New Roman" w:hint="eastAsia"/>
          <w:b/>
          <w:sz w:val="30"/>
          <w:szCs w:val="30"/>
        </w:rPr>
        <w:t>1</w:t>
      </w:r>
      <w:r>
        <w:rPr>
          <w:rFonts w:ascii="Times New Roman" w:hAnsi="宋体"/>
          <w:b/>
          <w:sz w:val="30"/>
          <w:szCs w:val="30"/>
        </w:rPr>
        <w:t>年</w:t>
      </w:r>
      <w:r>
        <w:rPr>
          <w:rFonts w:ascii="Times New Roman" w:hAnsi="宋体" w:hint="eastAsia"/>
          <w:b/>
          <w:sz w:val="30"/>
          <w:szCs w:val="30"/>
        </w:rPr>
        <w:t>一流学科</w:t>
      </w:r>
      <w:r>
        <w:rPr>
          <w:rFonts w:ascii="Times New Roman" w:hAnsi="宋体"/>
          <w:b/>
          <w:sz w:val="30"/>
          <w:szCs w:val="30"/>
        </w:rPr>
        <w:t>优秀大学生暑期夏令营</w:t>
      </w:r>
      <w:r>
        <w:rPr>
          <w:rFonts w:ascii="Times New Roman" w:hAnsi="宋体" w:hint="eastAsia"/>
          <w:b/>
          <w:sz w:val="30"/>
          <w:szCs w:val="30"/>
        </w:rPr>
        <w:t>的通知</w:t>
      </w:r>
    </w:p>
    <w:p w:rsidR="009A5AC5" w:rsidRDefault="00A33919">
      <w:pPr>
        <w:rPr>
          <w:rFonts w:ascii="Times New Roman" w:hAnsi="宋体"/>
          <w:bCs/>
          <w:sz w:val="24"/>
        </w:rPr>
      </w:pPr>
      <w:r>
        <w:rPr>
          <w:rFonts w:ascii="Times New Roman" w:hAnsi="宋体" w:hint="eastAsia"/>
          <w:b/>
          <w:sz w:val="30"/>
          <w:szCs w:val="30"/>
        </w:rPr>
        <w:t xml:space="preserve">  </w:t>
      </w:r>
      <w:r>
        <w:rPr>
          <w:rFonts w:ascii="Times New Roman" w:hAnsi="宋体" w:hint="eastAsia"/>
          <w:b/>
          <w:sz w:val="24"/>
        </w:rPr>
        <w:t xml:space="preserve"> </w:t>
      </w:r>
      <w:r>
        <w:rPr>
          <w:rFonts w:ascii="Times New Roman" w:hAnsi="宋体" w:hint="eastAsia"/>
          <w:bCs/>
          <w:sz w:val="24"/>
        </w:rPr>
        <w:t xml:space="preserve"> </w:t>
      </w:r>
    </w:p>
    <w:p w:rsidR="009A5AC5" w:rsidRPr="006F62F6" w:rsidRDefault="00A33919" w:rsidP="006F62F6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F62F6">
        <w:rPr>
          <w:rFonts w:asciiTheme="minorEastAsia" w:eastAsiaTheme="minorEastAsia" w:hAnsiTheme="minorEastAsia" w:hint="eastAsia"/>
          <w:bCs/>
          <w:sz w:val="24"/>
        </w:rPr>
        <w:t>为不断提高我院研究生生源质量，促进高校优秀大学生思想交流，进一步推动“双一流”学科建设，</w:t>
      </w:r>
      <w:r w:rsidRPr="006F62F6">
        <w:rPr>
          <w:rFonts w:asciiTheme="minorEastAsia" w:eastAsiaTheme="minorEastAsia" w:hAnsiTheme="minorEastAsia" w:hint="eastAsia"/>
          <w:sz w:val="24"/>
        </w:rPr>
        <w:t>江西农业大学</w:t>
      </w:r>
      <w:r w:rsidR="00A72DF8" w:rsidRPr="006F62F6">
        <w:rPr>
          <w:rFonts w:asciiTheme="minorEastAsia" w:eastAsiaTheme="minorEastAsia" w:hAnsiTheme="minorEastAsia" w:hint="eastAsia"/>
          <w:sz w:val="24"/>
        </w:rPr>
        <w:t>食品科学与工程</w:t>
      </w:r>
      <w:r w:rsidRPr="006F62F6">
        <w:rPr>
          <w:rFonts w:asciiTheme="minorEastAsia" w:eastAsiaTheme="minorEastAsia" w:hAnsiTheme="minorEastAsia" w:hint="eastAsia"/>
          <w:sz w:val="24"/>
        </w:rPr>
        <w:t>学院决定于7月9</w:t>
      </w:r>
      <w:r w:rsidR="00A72DF8" w:rsidRPr="006F62F6">
        <w:rPr>
          <w:rFonts w:asciiTheme="minorEastAsia" w:eastAsiaTheme="minorEastAsia" w:hAnsiTheme="minorEastAsia" w:hint="eastAsia"/>
          <w:sz w:val="24"/>
        </w:rPr>
        <w:t>-</w:t>
      </w:r>
      <w:r w:rsidRPr="006F62F6">
        <w:rPr>
          <w:rFonts w:asciiTheme="minorEastAsia" w:eastAsiaTheme="minorEastAsia" w:hAnsiTheme="minorEastAsia" w:hint="eastAsia"/>
          <w:sz w:val="24"/>
        </w:rPr>
        <w:t>11日举办2021年一流学科优秀大学生暑期夏令营活动，根据疫情防控的要求，活动将以“线上”“线下”相结合的方式进行。现就有关事项通知如下。</w:t>
      </w:r>
    </w:p>
    <w:p w:rsidR="009A5AC5" w:rsidRPr="006F62F6" w:rsidRDefault="00A33919" w:rsidP="006F62F6">
      <w:pPr>
        <w:numPr>
          <w:ilvl w:val="0"/>
          <w:numId w:val="1"/>
        </w:numPr>
        <w:spacing w:line="420" w:lineRule="exact"/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  <w:r w:rsidRPr="006F62F6">
        <w:rPr>
          <w:rFonts w:asciiTheme="minorEastAsia" w:eastAsiaTheme="minorEastAsia" w:hAnsiTheme="minorEastAsia" w:hint="eastAsia"/>
          <w:b/>
          <w:bCs/>
          <w:sz w:val="24"/>
        </w:rPr>
        <w:t>招生要求</w:t>
      </w:r>
    </w:p>
    <w:p w:rsidR="009A5AC5" w:rsidRPr="006F62F6" w:rsidRDefault="00A33919" w:rsidP="006F62F6">
      <w:pPr>
        <w:numPr>
          <w:ilvl w:val="0"/>
          <w:numId w:val="2"/>
        </w:numPr>
        <w:spacing w:line="420" w:lineRule="exact"/>
        <w:rPr>
          <w:rFonts w:asciiTheme="minorEastAsia" w:eastAsiaTheme="minorEastAsia" w:hAnsiTheme="minorEastAsia"/>
          <w:sz w:val="24"/>
        </w:rPr>
      </w:pPr>
      <w:r w:rsidRPr="006F62F6">
        <w:rPr>
          <w:rFonts w:asciiTheme="minorEastAsia" w:eastAsiaTheme="minorEastAsia" w:hAnsiTheme="minorEastAsia" w:hint="eastAsia"/>
          <w:b/>
          <w:bCs/>
          <w:sz w:val="24"/>
        </w:rPr>
        <w:t>招生对象</w:t>
      </w:r>
      <w:r w:rsidRPr="006F62F6">
        <w:rPr>
          <w:rFonts w:asciiTheme="minorEastAsia" w:eastAsiaTheme="minorEastAsia" w:hAnsiTheme="minorEastAsia" w:hint="eastAsia"/>
          <w:sz w:val="24"/>
        </w:rPr>
        <w:t>：具有推荐免试研究生资格的本科三年级在校生（2022年毕业生），以及有志报考我院的优秀本科三年级在校生（2022年毕业生）。</w:t>
      </w:r>
    </w:p>
    <w:p w:rsidR="009A5AC5" w:rsidRPr="006F62F6" w:rsidRDefault="00A33919" w:rsidP="006F62F6">
      <w:pPr>
        <w:numPr>
          <w:ilvl w:val="0"/>
          <w:numId w:val="2"/>
        </w:numPr>
        <w:spacing w:line="420" w:lineRule="exact"/>
        <w:rPr>
          <w:rFonts w:asciiTheme="minorEastAsia" w:eastAsiaTheme="minorEastAsia" w:hAnsiTheme="minorEastAsia"/>
          <w:sz w:val="24"/>
        </w:rPr>
      </w:pPr>
      <w:r w:rsidRPr="006F62F6">
        <w:rPr>
          <w:rFonts w:asciiTheme="minorEastAsia" w:eastAsiaTheme="minorEastAsia" w:hAnsiTheme="minorEastAsia" w:hint="eastAsia"/>
          <w:b/>
          <w:sz w:val="24"/>
        </w:rPr>
        <w:t>专业要求：</w:t>
      </w:r>
      <w:r w:rsidR="00A72DF8" w:rsidRPr="006F62F6">
        <w:rPr>
          <w:rFonts w:asciiTheme="minorEastAsia" w:eastAsiaTheme="minorEastAsia" w:hAnsiTheme="minorEastAsia" w:hint="eastAsia"/>
          <w:sz w:val="24"/>
        </w:rPr>
        <w:t>食品科学、食品质量与安全、食品微生物与发酵、农产品加工及贮藏工程及</w:t>
      </w:r>
      <w:r w:rsidRPr="006F62F6">
        <w:rPr>
          <w:rFonts w:asciiTheme="minorEastAsia" w:eastAsiaTheme="minorEastAsia" w:hAnsiTheme="minorEastAsia" w:hint="eastAsia"/>
          <w:sz w:val="24"/>
        </w:rPr>
        <w:t>与以上专业相近的相关专业。</w:t>
      </w:r>
    </w:p>
    <w:p w:rsidR="009A5AC5" w:rsidRPr="006F62F6" w:rsidRDefault="00A33919" w:rsidP="006F62F6">
      <w:pPr>
        <w:numPr>
          <w:ilvl w:val="0"/>
          <w:numId w:val="2"/>
        </w:numPr>
        <w:spacing w:line="420" w:lineRule="exact"/>
        <w:rPr>
          <w:rFonts w:asciiTheme="minorEastAsia" w:eastAsiaTheme="minorEastAsia" w:hAnsiTheme="minorEastAsia"/>
          <w:sz w:val="24"/>
        </w:rPr>
      </w:pPr>
      <w:r w:rsidRPr="006F62F6">
        <w:rPr>
          <w:rFonts w:asciiTheme="minorEastAsia" w:eastAsiaTheme="minorEastAsia" w:hAnsiTheme="minorEastAsia" w:hint="eastAsia"/>
          <w:b/>
          <w:sz w:val="24"/>
        </w:rPr>
        <w:t>学习成绩优良。</w:t>
      </w:r>
      <w:r w:rsidRPr="006F62F6">
        <w:rPr>
          <w:rFonts w:asciiTheme="minorEastAsia" w:eastAsiaTheme="minorEastAsia" w:hAnsiTheme="minorEastAsia" w:hint="eastAsia"/>
          <w:sz w:val="24"/>
        </w:rPr>
        <w:t>报名学生专业成绩班级排名前50%。英语达到国家四级或相当水平。</w:t>
      </w:r>
    </w:p>
    <w:p w:rsidR="009A5AC5" w:rsidRPr="006F62F6" w:rsidRDefault="00A33919" w:rsidP="006F62F6">
      <w:pPr>
        <w:numPr>
          <w:ilvl w:val="0"/>
          <w:numId w:val="2"/>
        </w:numPr>
        <w:spacing w:line="420" w:lineRule="exact"/>
        <w:rPr>
          <w:rFonts w:asciiTheme="minorEastAsia" w:eastAsiaTheme="minorEastAsia" w:hAnsiTheme="minorEastAsia"/>
          <w:sz w:val="24"/>
        </w:rPr>
      </w:pPr>
      <w:r w:rsidRPr="006F62F6">
        <w:rPr>
          <w:rFonts w:asciiTheme="minorEastAsia" w:eastAsiaTheme="minorEastAsia" w:hAnsiTheme="minorEastAsia" w:hint="eastAsia"/>
          <w:b/>
          <w:sz w:val="24"/>
        </w:rPr>
        <w:t>有一定科研素养。</w:t>
      </w:r>
      <w:r w:rsidRPr="006F62F6">
        <w:rPr>
          <w:rFonts w:asciiTheme="minorEastAsia" w:eastAsiaTheme="minorEastAsia" w:hAnsiTheme="minorEastAsia" w:hint="eastAsia"/>
          <w:sz w:val="24"/>
        </w:rPr>
        <w:t>在国内外重要学术期刊上发表学术论文，或拥有国家发明专利，或在省级以上“挑战杯”、“创青春”等竞赛中获得重要奖项者及有其他突出特长表现者，可不受申报条件限制。</w:t>
      </w:r>
    </w:p>
    <w:p w:rsidR="009A5AC5" w:rsidRPr="006F62F6" w:rsidRDefault="00A33919" w:rsidP="006F62F6">
      <w:pPr>
        <w:numPr>
          <w:ilvl w:val="0"/>
          <w:numId w:val="1"/>
        </w:numPr>
        <w:spacing w:line="420" w:lineRule="exact"/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  <w:r w:rsidRPr="006F62F6">
        <w:rPr>
          <w:rFonts w:asciiTheme="minorEastAsia" w:eastAsiaTheme="minorEastAsia" w:hAnsiTheme="minorEastAsia" w:hint="eastAsia"/>
          <w:b/>
          <w:bCs/>
          <w:sz w:val="24"/>
        </w:rPr>
        <w:t>报名程序</w:t>
      </w:r>
    </w:p>
    <w:p w:rsidR="009A5AC5" w:rsidRPr="006F62F6" w:rsidRDefault="00A33919" w:rsidP="006F62F6">
      <w:pPr>
        <w:numPr>
          <w:ilvl w:val="0"/>
          <w:numId w:val="3"/>
        </w:numPr>
        <w:spacing w:line="420" w:lineRule="exact"/>
        <w:ind w:leftChars="200" w:left="420"/>
        <w:rPr>
          <w:rFonts w:asciiTheme="minorEastAsia" w:eastAsiaTheme="minorEastAsia" w:hAnsiTheme="minorEastAsia"/>
          <w:sz w:val="24"/>
        </w:rPr>
      </w:pPr>
      <w:r w:rsidRPr="006F62F6">
        <w:rPr>
          <w:rFonts w:asciiTheme="minorEastAsia" w:eastAsiaTheme="minorEastAsia" w:hAnsiTheme="minorEastAsia" w:hint="eastAsia"/>
          <w:sz w:val="24"/>
        </w:rPr>
        <w:t>报名时间：2020年6月2</w:t>
      </w:r>
      <w:r w:rsidR="000546CD" w:rsidRPr="006F62F6">
        <w:rPr>
          <w:rFonts w:asciiTheme="minorEastAsia" w:eastAsiaTheme="minorEastAsia" w:hAnsiTheme="minorEastAsia" w:hint="eastAsia"/>
          <w:sz w:val="24"/>
        </w:rPr>
        <w:t>9</w:t>
      </w:r>
      <w:r w:rsidRPr="006F62F6">
        <w:rPr>
          <w:rFonts w:asciiTheme="minorEastAsia" w:eastAsiaTheme="minorEastAsia" w:hAnsiTheme="minorEastAsia" w:hint="eastAsia"/>
          <w:sz w:val="24"/>
        </w:rPr>
        <w:t>日—7月7日，申请人将所有材料的扫描电子版打包压缩（邮件须为zip格式并命名为“姓名+专业名”）并发邮件至</w:t>
      </w:r>
      <w:r w:rsidR="000546CD" w:rsidRPr="006F62F6">
        <w:rPr>
          <w:rFonts w:asciiTheme="minorEastAsia" w:eastAsiaTheme="minorEastAsia" w:hAnsiTheme="minorEastAsia" w:cs="宋体" w:hint="eastAsia"/>
          <w:sz w:val="24"/>
        </w:rPr>
        <w:t>64596575</w:t>
      </w:r>
      <w:r w:rsidR="000546CD" w:rsidRPr="006F62F6">
        <w:rPr>
          <w:rFonts w:asciiTheme="minorEastAsia" w:eastAsiaTheme="minorEastAsia" w:hAnsiTheme="minorEastAsia" w:cs="宋体"/>
          <w:sz w:val="24"/>
        </w:rPr>
        <w:t>@</w:t>
      </w:r>
      <w:r w:rsidR="000546CD" w:rsidRPr="006F62F6">
        <w:rPr>
          <w:rFonts w:asciiTheme="minorEastAsia" w:eastAsiaTheme="minorEastAsia" w:hAnsiTheme="minorEastAsia" w:cs="宋体" w:hint="eastAsia"/>
          <w:sz w:val="24"/>
        </w:rPr>
        <w:t>qq</w:t>
      </w:r>
      <w:r w:rsidRPr="006F62F6">
        <w:rPr>
          <w:rFonts w:asciiTheme="minorEastAsia" w:eastAsiaTheme="minorEastAsia" w:hAnsiTheme="minorEastAsia" w:cs="宋体"/>
          <w:sz w:val="24"/>
        </w:rPr>
        <w:t>.com</w:t>
      </w:r>
      <w:r w:rsidRPr="006F62F6">
        <w:rPr>
          <w:rFonts w:asciiTheme="minorEastAsia" w:eastAsiaTheme="minorEastAsia" w:hAnsiTheme="minorEastAsia" w:hint="eastAsia"/>
          <w:sz w:val="24"/>
        </w:rPr>
        <w:t>邮箱报名，邮件附件需包含以下材料：</w:t>
      </w:r>
    </w:p>
    <w:p w:rsidR="009A5AC5" w:rsidRPr="006F62F6" w:rsidRDefault="00A33919" w:rsidP="006F62F6">
      <w:pPr>
        <w:numPr>
          <w:ilvl w:val="0"/>
          <w:numId w:val="4"/>
        </w:numPr>
        <w:spacing w:line="420" w:lineRule="exact"/>
        <w:rPr>
          <w:rFonts w:asciiTheme="minorEastAsia" w:eastAsiaTheme="minorEastAsia" w:hAnsiTheme="minorEastAsia"/>
          <w:sz w:val="24"/>
        </w:rPr>
      </w:pPr>
      <w:r w:rsidRPr="006F62F6">
        <w:rPr>
          <w:rFonts w:asciiTheme="minorEastAsia" w:eastAsiaTheme="minorEastAsia" w:hAnsiTheme="minorEastAsia" w:hint="eastAsia"/>
          <w:sz w:val="24"/>
        </w:rPr>
        <w:t>《2021年江西农业大学</w:t>
      </w:r>
      <w:r w:rsidR="000546CD" w:rsidRPr="006F62F6">
        <w:rPr>
          <w:rFonts w:asciiTheme="minorEastAsia" w:eastAsiaTheme="minorEastAsia" w:hAnsiTheme="minorEastAsia" w:hint="eastAsia"/>
          <w:sz w:val="24"/>
        </w:rPr>
        <w:t>食品科学与工程学院</w:t>
      </w:r>
      <w:r w:rsidRPr="006F62F6">
        <w:rPr>
          <w:rFonts w:asciiTheme="minorEastAsia" w:eastAsiaTheme="minorEastAsia" w:hAnsiTheme="minorEastAsia" w:hint="eastAsia"/>
          <w:sz w:val="24"/>
        </w:rPr>
        <w:t>一流学科优秀大学生暑期夏令营申请表》，申请表见附件1；</w:t>
      </w:r>
    </w:p>
    <w:p w:rsidR="009A5AC5" w:rsidRPr="006F62F6" w:rsidRDefault="00A33919" w:rsidP="006F62F6">
      <w:pPr>
        <w:numPr>
          <w:ilvl w:val="0"/>
          <w:numId w:val="4"/>
        </w:numPr>
        <w:spacing w:line="420" w:lineRule="exact"/>
        <w:rPr>
          <w:rFonts w:asciiTheme="minorEastAsia" w:eastAsiaTheme="minorEastAsia" w:hAnsiTheme="minorEastAsia"/>
          <w:sz w:val="24"/>
        </w:rPr>
      </w:pPr>
      <w:r w:rsidRPr="006F62F6">
        <w:rPr>
          <w:rFonts w:asciiTheme="minorEastAsia" w:eastAsiaTheme="minorEastAsia" w:hAnsiTheme="minorEastAsia" w:hint="eastAsia"/>
          <w:sz w:val="24"/>
        </w:rPr>
        <w:t>《2021年江西农业大学</w:t>
      </w:r>
      <w:r w:rsidR="000546CD" w:rsidRPr="006F62F6">
        <w:rPr>
          <w:rFonts w:asciiTheme="minorEastAsia" w:eastAsiaTheme="minorEastAsia" w:hAnsiTheme="minorEastAsia" w:hint="eastAsia"/>
          <w:sz w:val="24"/>
        </w:rPr>
        <w:t>食品科学与工程</w:t>
      </w:r>
      <w:r w:rsidRPr="006F62F6">
        <w:rPr>
          <w:rFonts w:asciiTheme="minorEastAsia" w:eastAsiaTheme="minorEastAsia" w:hAnsiTheme="minorEastAsia" w:hint="eastAsia"/>
          <w:sz w:val="24"/>
        </w:rPr>
        <w:t>学院一流学科优秀大学生暑期夏令营汇总表》，申请表见附件2；</w:t>
      </w:r>
    </w:p>
    <w:p w:rsidR="009A5AC5" w:rsidRPr="006F62F6" w:rsidRDefault="00A33919" w:rsidP="006F62F6">
      <w:pPr>
        <w:numPr>
          <w:ilvl w:val="0"/>
          <w:numId w:val="4"/>
        </w:numPr>
        <w:spacing w:line="420" w:lineRule="exact"/>
        <w:rPr>
          <w:rFonts w:asciiTheme="minorEastAsia" w:eastAsiaTheme="minorEastAsia" w:hAnsiTheme="minorEastAsia"/>
          <w:sz w:val="24"/>
        </w:rPr>
      </w:pPr>
      <w:r w:rsidRPr="006F62F6">
        <w:rPr>
          <w:rFonts w:asciiTheme="minorEastAsia" w:eastAsiaTheme="minorEastAsia" w:hAnsiTheme="minorEastAsia" w:hint="eastAsia"/>
          <w:sz w:val="24"/>
        </w:rPr>
        <w:t>英语水平证明材料电子版（国家四、六级考试成绩等）；</w:t>
      </w:r>
    </w:p>
    <w:p w:rsidR="009A5AC5" w:rsidRPr="006F62F6" w:rsidRDefault="00A33919" w:rsidP="006F62F6">
      <w:pPr>
        <w:numPr>
          <w:ilvl w:val="0"/>
          <w:numId w:val="4"/>
        </w:numPr>
        <w:spacing w:line="420" w:lineRule="exact"/>
        <w:rPr>
          <w:rFonts w:asciiTheme="minorEastAsia" w:eastAsiaTheme="minorEastAsia" w:hAnsiTheme="minorEastAsia"/>
          <w:sz w:val="24"/>
        </w:rPr>
      </w:pPr>
      <w:r w:rsidRPr="006F62F6">
        <w:rPr>
          <w:rFonts w:asciiTheme="minorEastAsia" w:eastAsiaTheme="minorEastAsia" w:hAnsiTheme="minorEastAsia" w:hint="eastAsia"/>
          <w:sz w:val="24"/>
        </w:rPr>
        <w:t>其他证明材料电子版（已发表论文、申请专利、奖状等证明个人能力的电子版材料）</w:t>
      </w:r>
    </w:p>
    <w:p w:rsidR="009A5AC5" w:rsidRPr="006F62F6" w:rsidRDefault="00A33919" w:rsidP="006F62F6">
      <w:pPr>
        <w:spacing w:line="420" w:lineRule="exact"/>
        <w:ind w:left="466" w:firstLine="480"/>
        <w:rPr>
          <w:rFonts w:asciiTheme="minorEastAsia" w:eastAsiaTheme="minorEastAsia" w:hAnsiTheme="minorEastAsia"/>
          <w:sz w:val="24"/>
        </w:rPr>
      </w:pPr>
      <w:r w:rsidRPr="006F62F6">
        <w:rPr>
          <w:rFonts w:asciiTheme="minorEastAsia" w:eastAsiaTheme="minorEastAsia" w:hAnsiTheme="minorEastAsia" w:hint="eastAsia"/>
          <w:sz w:val="24"/>
        </w:rPr>
        <w:t>参加我院夏令营的营员所提供的以上材料必须保证真实，若发现申请材料有虚假成分，即取消申请人一切由此获得的权益。</w:t>
      </w:r>
    </w:p>
    <w:p w:rsidR="009A5AC5" w:rsidRPr="006F62F6" w:rsidRDefault="00A33919" w:rsidP="006F62F6">
      <w:pPr>
        <w:numPr>
          <w:ilvl w:val="0"/>
          <w:numId w:val="3"/>
        </w:numPr>
        <w:spacing w:line="420" w:lineRule="exact"/>
        <w:ind w:leftChars="200" w:left="420"/>
        <w:rPr>
          <w:rFonts w:asciiTheme="minorEastAsia" w:eastAsiaTheme="minorEastAsia" w:hAnsiTheme="minorEastAsia"/>
          <w:sz w:val="24"/>
        </w:rPr>
      </w:pPr>
      <w:r w:rsidRPr="006F62F6">
        <w:rPr>
          <w:rFonts w:asciiTheme="minorEastAsia" w:eastAsiaTheme="minorEastAsia" w:hAnsiTheme="minorEastAsia" w:hint="eastAsia"/>
          <w:sz w:val="24"/>
        </w:rPr>
        <w:t>学院审定申请者材料择优选定营员，以电子邮件形式发送至申请者本人，通知参加活动。</w:t>
      </w:r>
    </w:p>
    <w:p w:rsidR="009A5AC5" w:rsidRPr="006F62F6" w:rsidRDefault="00A33919" w:rsidP="006F62F6">
      <w:pPr>
        <w:numPr>
          <w:ilvl w:val="0"/>
          <w:numId w:val="1"/>
        </w:numPr>
        <w:spacing w:line="4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6F62F6">
        <w:rPr>
          <w:rFonts w:asciiTheme="minorEastAsia" w:eastAsiaTheme="minorEastAsia" w:hAnsiTheme="minorEastAsia" w:hint="eastAsia"/>
          <w:b/>
          <w:bCs/>
          <w:sz w:val="24"/>
        </w:rPr>
        <w:lastRenderedPageBreak/>
        <w:t>活动时间安排及举办形式</w:t>
      </w:r>
    </w:p>
    <w:p w:rsidR="009A5AC5" w:rsidRPr="006F62F6" w:rsidRDefault="00A33919" w:rsidP="006F62F6">
      <w:pPr>
        <w:spacing w:line="420" w:lineRule="exact"/>
        <w:ind w:leftChars="200" w:left="420"/>
        <w:rPr>
          <w:rFonts w:asciiTheme="minorEastAsia" w:eastAsiaTheme="minorEastAsia" w:hAnsiTheme="minorEastAsia"/>
          <w:sz w:val="24"/>
        </w:rPr>
      </w:pPr>
      <w:r w:rsidRPr="006F62F6">
        <w:rPr>
          <w:rFonts w:asciiTheme="minorEastAsia" w:eastAsiaTheme="minorEastAsia" w:hAnsiTheme="minorEastAsia" w:hint="eastAsia"/>
          <w:sz w:val="24"/>
        </w:rPr>
        <w:t>时间：2020年7月9日-11日，共3天</w:t>
      </w:r>
    </w:p>
    <w:p w:rsidR="000546CD" w:rsidRPr="006F62F6" w:rsidRDefault="00A33919" w:rsidP="006F62F6">
      <w:pPr>
        <w:spacing w:line="420" w:lineRule="exact"/>
        <w:ind w:leftChars="200" w:left="1620" w:hangingChars="500" w:hanging="1200"/>
        <w:rPr>
          <w:rFonts w:asciiTheme="minorEastAsia" w:eastAsiaTheme="minorEastAsia" w:hAnsiTheme="minorEastAsia"/>
          <w:sz w:val="24"/>
        </w:rPr>
      </w:pPr>
      <w:r w:rsidRPr="006F62F6">
        <w:rPr>
          <w:rFonts w:asciiTheme="minorEastAsia" w:eastAsiaTheme="minorEastAsia" w:hAnsiTheme="minorEastAsia" w:hint="eastAsia"/>
          <w:sz w:val="24"/>
        </w:rPr>
        <w:t>举办形式：1、线上方式：“腾迅会议”线上进行，腾迅会议号：</w:t>
      </w:r>
      <w:r w:rsidR="000546CD" w:rsidRPr="006F62F6">
        <w:rPr>
          <w:rFonts w:asciiTheme="minorEastAsia" w:eastAsiaTheme="minorEastAsia" w:hAnsiTheme="minorEastAsia" w:hint="eastAsia"/>
          <w:sz w:val="24"/>
        </w:rPr>
        <w:t>810200991</w:t>
      </w:r>
    </w:p>
    <w:p w:rsidR="009A5AC5" w:rsidRPr="006F62F6" w:rsidRDefault="00A33919" w:rsidP="006F62F6">
      <w:pPr>
        <w:spacing w:line="420" w:lineRule="exact"/>
        <w:ind w:leftChars="700" w:left="1470" w:firstLineChars="50" w:firstLine="120"/>
        <w:rPr>
          <w:rFonts w:asciiTheme="minorEastAsia" w:eastAsiaTheme="minorEastAsia" w:hAnsiTheme="minorEastAsia"/>
          <w:sz w:val="24"/>
        </w:rPr>
      </w:pPr>
      <w:r w:rsidRPr="006F62F6">
        <w:rPr>
          <w:rFonts w:asciiTheme="minorEastAsia" w:eastAsiaTheme="minorEastAsia" w:hAnsiTheme="minorEastAsia" w:hint="eastAsia"/>
          <w:sz w:val="24"/>
        </w:rPr>
        <w:t>2、线下方式：江西农业大学</w:t>
      </w:r>
      <w:r w:rsidR="000546CD" w:rsidRPr="006F62F6">
        <w:rPr>
          <w:rFonts w:asciiTheme="minorEastAsia" w:eastAsiaTheme="minorEastAsia" w:hAnsiTheme="minorEastAsia" w:hint="eastAsia"/>
          <w:sz w:val="24"/>
        </w:rPr>
        <w:t>食品科学与工程</w:t>
      </w:r>
      <w:r w:rsidRPr="006F62F6">
        <w:rPr>
          <w:rFonts w:asciiTheme="minorEastAsia" w:eastAsiaTheme="minorEastAsia" w:hAnsiTheme="minorEastAsia" w:hint="eastAsia"/>
          <w:sz w:val="24"/>
        </w:rPr>
        <w:t>学院</w:t>
      </w:r>
      <w:r w:rsidR="000546CD" w:rsidRPr="006F62F6">
        <w:rPr>
          <w:rFonts w:asciiTheme="minorEastAsia" w:eastAsiaTheme="minorEastAsia" w:hAnsiTheme="minorEastAsia" w:hint="eastAsia"/>
          <w:sz w:val="24"/>
        </w:rPr>
        <w:t>515</w:t>
      </w:r>
      <w:r w:rsidRPr="006F62F6">
        <w:rPr>
          <w:rFonts w:asciiTheme="minorEastAsia" w:eastAsiaTheme="minorEastAsia" w:hAnsiTheme="minorEastAsia" w:hint="eastAsia"/>
          <w:sz w:val="24"/>
        </w:rPr>
        <w:t>会议室</w:t>
      </w:r>
    </w:p>
    <w:p w:rsidR="00340E6F" w:rsidRPr="006F62F6" w:rsidRDefault="00340E6F" w:rsidP="006F62F6">
      <w:pPr>
        <w:spacing w:line="420" w:lineRule="exact"/>
        <w:ind w:leftChars="700" w:left="1470" w:firstLineChars="50" w:firstLine="120"/>
        <w:rPr>
          <w:rFonts w:asciiTheme="minorEastAsia" w:eastAsiaTheme="minorEastAsia" w:hAnsiTheme="minorEastAsia"/>
          <w:sz w:val="24"/>
        </w:rPr>
      </w:pPr>
      <w:r w:rsidRPr="006F62F6">
        <w:rPr>
          <w:rFonts w:asciiTheme="minorEastAsia" w:eastAsiaTheme="minorEastAsia" w:hAnsiTheme="minorEastAsia" w:hint="eastAsia"/>
          <w:sz w:val="24"/>
        </w:rPr>
        <w:t>具体活动安排详见附件3。</w:t>
      </w:r>
    </w:p>
    <w:p w:rsidR="009A5AC5" w:rsidRPr="006F62F6" w:rsidRDefault="00A33919" w:rsidP="006F62F6">
      <w:pPr>
        <w:numPr>
          <w:ilvl w:val="0"/>
          <w:numId w:val="1"/>
        </w:numPr>
        <w:spacing w:line="420" w:lineRule="exact"/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  <w:r w:rsidRPr="006F62F6">
        <w:rPr>
          <w:rFonts w:asciiTheme="minorEastAsia" w:eastAsiaTheme="minorEastAsia" w:hAnsiTheme="minorEastAsia" w:hint="eastAsia"/>
          <w:b/>
          <w:bCs/>
          <w:sz w:val="24"/>
        </w:rPr>
        <w:t>夏令营活动参与者待遇</w:t>
      </w:r>
    </w:p>
    <w:p w:rsidR="009A5AC5" w:rsidRPr="006F62F6" w:rsidRDefault="00A33919" w:rsidP="006F62F6">
      <w:pPr>
        <w:numPr>
          <w:ilvl w:val="0"/>
          <w:numId w:val="5"/>
        </w:num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F62F6">
        <w:rPr>
          <w:rFonts w:asciiTheme="minorEastAsia" w:eastAsiaTheme="minorEastAsia" w:hAnsiTheme="minorEastAsia" w:hint="eastAsia"/>
          <w:sz w:val="24"/>
        </w:rPr>
        <w:t>参与本院夏令营活动的学员，在参加推免硕士研究生和第一志愿报考我院硕士研究生复试录取时，同等条件下优先录取；</w:t>
      </w:r>
    </w:p>
    <w:p w:rsidR="009A5AC5" w:rsidRPr="006F62F6" w:rsidRDefault="00A33919" w:rsidP="006F62F6">
      <w:pPr>
        <w:numPr>
          <w:ilvl w:val="0"/>
          <w:numId w:val="5"/>
        </w:num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F62F6">
        <w:rPr>
          <w:rFonts w:asciiTheme="minorEastAsia" w:eastAsiaTheme="minorEastAsia" w:hAnsiTheme="minorEastAsia" w:hint="eastAsia"/>
          <w:sz w:val="24"/>
        </w:rPr>
        <w:t>参与本院夏令营活动的学员，在推免硕士研究生或第一志愿报考我院相关专业硕士研究生录取后，可获新生奖学金奖励。</w:t>
      </w:r>
    </w:p>
    <w:p w:rsidR="009A5AC5" w:rsidRPr="006F62F6" w:rsidRDefault="00A33919" w:rsidP="006F62F6">
      <w:pPr>
        <w:spacing w:line="420" w:lineRule="exact"/>
        <w:ind w:firstLine="480"/>
        <w:rPr>
          <w:rFonts w:asciiTheme="minorEastAsia" w:eastAsiaTheme="minorEastAsia" w:hAnsiTheme="minorEastAsia"/>
          <w:sz w:val="24"/>
        </w:rPr>
      </w:pPr>
      <w:r w:rsidRPr="006F62F6">
        <w:rPr>
          <w:rFonts w:asciiTheme="minorEastAsia" w:eastAsiaTheme="minorEastAsia" w:hAnsiTheme="minorEastAsia" w:hint="eastAsia"/>
          <w:sz w:val="24"/>
        </w:rPr>
        <w:t>希望广大学员积极参与，报考我院硕士研究生！</w:t>
      </w:r>
    </w:p>
    <w:p w:rsidR="009A5AC5" w:rsidRPr="006F62F6" w:rsidRDefault="009A5AC5" w:rsidP="006F62F6">
      <w:pPr>
        <w:spacing w:line="420" w:lineRule="exact"/>
        <w:ind w:firstLine="480"/>
        <w:rPr>
          <w:rFonts w:asciiTheme="minorEastAsia" w:eastAsiaTheme="minorEastAsia" w:hAnsiTheme="minorEastAsia"/>
          <w:sz w:val="24"/>
        </w:rPr>
      </w:pPr>
    </w:p>
    <w:p w:rsidR="009A5AC5" w:rsidRPr="006F62F6" w:rsidRDefault="00A33919" w:rsidP="006F62F6">
      <w:pPr>
        <w:spacing w:line="420" w:lineRule="exact"/>
        <w:ind w:firstLine="480"/>
        <w:rPr>
          <w:rFonts w:asciiTheme="minorEastAsia" w:eastAsiaTheme="minorEastAsia" w:hAnsiTheme="minorEastAsia"/>
          <w:sz w:val="24"/>
        </w:rPr>
      </w:pPr>
      <w:r w:rsidRPr="006F62F6">
        <w:rPr>
          <w:rFonts w:asciiTheme="minorEastAsia" w:eastAsiaTheme="minorEastAsia" w:hAnsiTheme="minorEastAsia" w:hint="eastAsia"/>
          <w:sz w:val="24"/>
        </w:rPr>
        <w:t>联系人：</w:t>
      </w:r>
      <w:r w:rsidR="000546CD" w:rsidRPr="006F62F6">
        <w:rPr>
          <w:rFonts w:asciiTheme="minorEastAsia" w:eastAsiaTheme="minorEastAsia" w:hAnsiTheme="minorEastAsia" w:hint="eastAsia"/>
          <w:sz w:val="24"/>
        </w:rPr>
        <w:t>刘佳</w:t>
      </w:r>
      <w:r w:rsidRPr="006F62F6">
        <w:rPr>
          <w:rFonts w:asciiTheme="minorEastAsia" w:eastAsiaTheme="minorEastAsia" w:hAnsiTheme="minorEastAsia" w:hint="eastAsia"/>
          <w:sz w:val="24"/>
        </w:rPr>
        <w:t>老师   18</w:t>
      </w:r>
      <w:r w:rsidR="000546CD" w:rsidRPr="006F62F6">
        <w:rPr>
          <w:rFonts w:asciiTheme="minorEastAsia" w:eastAsiaTheme="minorEastAsia" w:hAnsiTheme="minorEastAsia" w:hint="eastAsia"/>
          <w:sz w:val="24"/>
        </w:rPr>
        <w:t>070299903</w:t>
      </w:r>
    </w:p>
    <w:p w:rsidR="009A5AC5" w:rsidRPr="006F62F6" w:rsidRDefault="00A33919" w:rsidP="006F62F6">
      <w:pPr>
        <w:spacing w:line="420" w:lineRule="exact"/>
        <w:ind w:leftChars="228" w:left="1199" w:hangingChars="300" w:hanging="720"/>
        <w:rPr>
          <w:rFonts w:asciiTheme="minorEastAsia" w:eastAsiaTheme="minorEastAsia" w:hAnsiTheme="minorEastAsia"/>
          <w:sz w:val="24"/>
        </w:rPr>
      </w:pPr>
      <w:r w:rsidRPr="006F62F6">
        <w:rPr>
          <w:rFonts w:asciiTheme="minorEastAsia" w:eastAsiaTheme="minorEastAsia" w:hAnsiTheme="minorEastAsia" w:hint="eastAsia"/>
          <w:sz w:val="24"/>
        </w:rPr>
        <w:t>附件：1.江西农业大学</w:t>
      </w:r>
      <w:r w:rsidR="000546CD" w:rsidRPr="006F62F6">
        <w:rPr>
          <w:rFonts w:asciiTheme="minorEastAsia" w:eastAsiaTheme="minorEastAsia" w:hAnsiTheme="minorEastAsia" w:hint="eastAsia"/>
          <w:sz w:val="24"/>
        </w:rPr>
        <w:t>食品科学与工程学院</w:t>
      </w:r>
      <w:r w:rsidRPr="006F62F6">
        <w:rPr>
          <w:rFonts w:asciiTheme="minorEastAsia" w:eastAsiaTheme="minorEastAsia" w:hAnsiTheme="minorEastAsia" w:hint="eastAsia"/>
          <w:sz w:val="24"/>
        </w:rPr>
        <w:t>2021年一流学科优秀大学生夏令营申请表</w:t>
      </w:r>
    </w:p>
    <w:p w:rsidR="009A5AC5" w:rsidRPr="006F62F6" w:rsidRDefault="00A33919" w:rsidP="006F62F6">
      <w:pPr>
        <w:spacing w:line="420" w:lineRule="exact"/>
        <w:ind w:leftChars="228" w:left="1199" w:hangingChars="300" w:hanging="720"/>
        <w:rPr>
          <w:rFonts w:asciiTheme="minorEastAsia" w:eastAsiaTheme="minorEastAsia" w:hAnsiTheme="minorEastAsia"/>
          <w:sz w:val="24"/>
        </w:rPr>
      </w:pPr>
      <w:r w:rsidRPr="006F62F6">
        <w:rPr>
          <w:rFonts w:asciiTheme="minorEastAsia" w:eastAsiaTheme="minorEastAsia" w:hAnsiTheme="minorEastAsia" w:hint="eastAsia"/>
          <w:sz w:val="24"/>
        </w:rPr>
        <w:t xml:space="preserve">      2.江西农业大学</w:t>
      </w:r>
      <w:r w:rsidR="000546CD" w:rsidRPr="006F62F6">
        <w:rPr>
          <w:rFonts w:asciiTheme="minorEastAsia" w:eastAsiaTheme="minorEastAsia" w:hAnsiTheme="minorEastAsia" w:hint="eastAsia"/>
          <w:sz w:val="24"/>
        </w:rPr>
        <w:t>食品科学与工程</w:t>
      </w:r>
      <w:r w:rsidRPr="006F62F6">
        <w:rPr>
          <w:rFonts w:asciiTheme="minorEastAsia" w:eastAsiaTheme="minorEastAsia" w:hAnsiTheme="minorEastAsia" w:hint="eastAsia"/>
          <w:sz w:val="24"/>
        </w:rPr>
        <w:t>学院2021年一流学科优秀大学生夏令营汇总表</w:t>
      </w:r>
    </w:p>
    <w:p w:rsidR="007718FA" w:rsidRPr="006F62F6" w:rsidRDefault="007718FA" w:rsidP="006F62F6">
      <w:pPr>
        <w:spacing w:line="420" w:lineRule="exact"/>
        <w:ind w:leftChars="507" w:left="1185" w:hangingChars="50" w:hanging="120"/>
        <w:rPr>
          <w:rFonts w:asciiTheme="minorEastAsia" w:eastAsiaTheme="minorEastAsia" w:hAnsiTheme="minorEastAsia"/>
          <w:sz w:val="24"/>
        </w:rPr>
      </w:pPr>
      <w:r w:rsidRPr="006F62F6">
        <w:rPr>
          <w:rFonts w:asciiTheme="minorEastAsia" w:eastAsiaTheme="minorEastAsia" w:hAnsiTheme="minorEastAsia" w:hint="eastAsia"/>
          <w:sz w:val="24"/>
        </w:rPr>
        <w:t xml:space="preserve"> 3.江西农业大学</w:t>
      </w:r>
      <w:r w:rsidR="00005864" w:rsidRPr="006F62F6">
        <w:rPr>
          <w:rFonts w:asciiTheme="minorEastAsia" w:eastAsiaTheme="minorEastAsia" w:hAnsiTheme="minorEastAsia" w:hint="eastAsia"/>
          <w:sz w:val="24"/>
        </w:rPr>
        <w:t>食品科学与工程</w:t>
      </w:r>
      <w:r w:rsidRPr="006F62F6">
        <w:rPr>
          <w:rFonts w:asciiTheme="minorEastAsia" w:eastAsiaTheme="minorEastAsia" w:hAnsiTheme="minorEastAsia" w:hint="eastAsia"/>
          <w:sz w:val="24"/>
        </w:rPr>
        <w:t>学院2021年一流学科优秀大学生暑期夏令营活动安排</w:t>
      </w:r>
    </w:p>
    <w:p w:rsidR="000546CD" w:rsidRPr="006F62F6" w:rsidRDefault="000546CD" w:rsidP="006F62F6">
      <w:pPr>
        <w:spacing w:line="420" w:lineRule="exact"/>
        <w:ind w:firstLineChars="1800" w:firstLine="4320"/>
        <w:rPr>
          <w:rFonts w:asciiTheme="minorEastAsia" w:eastAsiaTheme="minorEastAsia" w:hAnsiTheme="minorEastAsia"/>
          <w:sz w:val="24"/>
        </w:rPr>
      </w:pPr>
    </w:p>
    <w:p w:rsidR="000546CD" w:rsidRPr="006F62F6" w:rsidRDefault="000546CD" w:rsidP="006F62F6">
      <w:pPr>
        <w:spacing w:line="420" w:lineRule="exact"/>
        <w:ind w:firstLineChars="1800" w:firstLine="4320"/>
        <w:rPr>
          <w:rFonts w:asciiTheme="minorEastAsia" w:eastAsiaTheme="minorEastAsia" w:hAnsiTheme="minorEastAsia"/>
          <w:sz w:val="24"/>
        </w:rPr>
      </w:pPr>
    </w:p>
    <w:p w:rsidR="009A5AC5" w:rsidRPr="006F62F6" w:rsidRDefault="00A33919" w:rsidP="006F62F6">
      <w:pPr>
        <w:spacing w:line="420" w:lineRule="exact"/>
        <w:ind w:leftChars="2052" w:left="5269" w:hangingChars="400" w:hanging="960"/>
        <w:rPr>
          <w:rFonts w:asciiTheme="minorEastAsia" w:eastAsiaTheme="minorEastAsia" w:hAnsiTheme="minorEastAsia"/>
          <w:sz w:val="24"/>
        </w:rPr>
      </w:pPr>
      <w:r w:rsidRPr="006F62F6">
        <w:rPr>
          <w:rFonts w:asciiTheme="minorEastAsia" w:eastAsiaTheme="minorEastAsia" w:hAnsiTheme="minorEastAsia" w:hint="eastAsia"/>
          <w:sz w:val="24"/>
        </w:rPr>
        <w:t>江西农业大学</w:t>
      </w:r>
      <w:r w:rsidR="000546CD" w:rsidRPr="006F62F6">
        <w:rPr>
          <w:rFonts w:asciiTheme="minorEastAsia" w:eastAsiaTheme="minorEastAsia" w:hAnsiTheme="minorEastAsia" w:hint="eastAsia"/>
          <w:sz w:val="24"/>
        </w:rPr>
        <w:t>食品科学与工程</w:t>
      </w:r>
      <w:r w:rsidRPr="006F62F6">
        <w:rPr>
          <w:rFonts w:asciiTheme="minorEastAsia" w:eastAsiaTheme="minorEastAsia" w:hAnsiTheme="minorEastAsia" w:hint="eastAsia"/>
          <w:sz w:val="24"/>
        </w:rPr>
        <w:t>学院</w:t>
      </w:r>
      <w:r w:rsidR="006F62F6">
        <w:rPr>
          <w:rFonts w:asciiTheme="minorEastAsia" w:eastAsiaTheme="minorEastAsia" w:hAnsiTheme="minorEastAsia" w:hint="eastAsia"/>
          <w:sz w:val="24"/>
        </w:rPr>
        <w:t>2021年6月29日</w:t>
      </w:r>
    </w:p>
    <w:sectPr w:rsidR="009A5AC5" w:rsidRPr="006F62F6" w:rsidSect="009A5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F06" w:rsidRDefault="00566F06" w:rsidP="006F62F6">
      <w:r>
        <w:separator/>
      </w:r>
    </w:p>
  </w:endnote>
  <w:endnote w:type="continuationSeparator" w:id="1">
    <w:p w:rsidR="00566F06" w:rsidRDefault="00566F06" w:rsidP="006F6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F06" w:rsidRDefault="00566F06" w:rsidP="006F62F6">
      <w:r>
        <w:separator/>
      </w:r>
    </w:p>
  </w:footnote>
  <w:footnote w:type="continuationSeparator" w:id="1">
    <w:p w:rsidR="00566F06" w:rsidRDefault="00566F06" w:rsidP="006F6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F289A6"/>
    <w:multiLevelType w:val="singleLevel"/>
    <w:tmpl w:val="82F289A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6532CDC"/>
    <w:multiLevelType w:val="singleLevel"/>
    <w:tmpl w:val="86532CDC"/>
    <w:lvl w:ilvl="0">
      <w:start w:val="1"/>
      <w:numFmt w:val="decimal"/>
      <w:lvlText w:val="%1."/>
      <w:lvlJc w:val="left"/>
      <w:pPr>
        <w:tabs>
          <w:tab w:val="left" w:pos="312"/>
        </w:tabs>
        <w:ind w:left="480" w:firstLine="0"/>
      </w:pPr>
    </w:lvl>
  </w:abstractNum>
  <w:abstractNum w:abstractNumId="2">
    <w:nsid w:val="AA357477"/>
    <w:multiLevelType w:val="singleLevel"/>
    <w:tmpl w:val="AA35747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EA6370A"/>
    <w:multiLevelType w:val="singleLevel"/>
    <w:tmpl w:val="BEA6370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77CCDCD9"/>
    <w:multiLevelType w:val="singleLevel"/>
    <w:tmpl w:val="77CCDCD9"/>
    <w:lvl w:ilvl="0">
      <w:start w:val="1"/>
      <w:numFmt w:val="upperLetter"/>
      <w:lvlText w:val="%1."/>
      <w:lvlJc w:val="left"/>
      <w:pPr>
        <w:tabs>
          <w:tab w:val="left" w:pos="312"/>
        </w:tabs>
        <w:ind w:left="466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8820D38"/>
    <w:rsid w:val="00005864"/>
    <w:rsid w:val="000546CD"/>
    <w:rsid w:val="000B0CCC"/>
    <w:rsid w:val="00340E6F"/>
    <w:rsid w:val="00566F06"/>
    <w:rsid w:val="006F62F6"/>
    <w:rsid w:val="00712E9D"/>
    <w:rsid w:val="007718FA"/>
    <w:rsid w:val="009353F4"/>
    <w:rsid w:val="009A5AC5"/>
    <w:rsid w:val="009B6F2D"/>
    <w:rsid w:val="00A33919"/>
    <w:rsid w:val="00A72DF8"/>
    <w:rsid w:val="00C930E1"/>
    <w:rsid w:val="00E5736B"/>
    <w:rsid w:val="00E72176"/>
    <w:rsid w:val="00F2736C"/>
    <w:rsid w:val="00F7067E"/>
    <w:rsid w:val="04E90ACF"/>
    <w:rsid w:val="15686EA9"/>
    <w:rsid w:val="18820D38"/>
    <w:rsid w:val="25FD679F"/>
    <w:rsid w:val="271031AD"/>
    <w:rsid w:val="52420ADF"/>
    <w:rsid w:val="694A1D61"/>
    <w:rsid w:val="7A4C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AC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A5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A5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9A5A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A5AC5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9A5AC5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A5AC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jxau-chen</dc:creator>
  <cp:lastModifiedBy>科创部</cp:lastModifiedBy>
  <cp:revision>15</cp:revision>
  <dcterms:created xsi:type="dcterms:W3CDTF">2021-06-29T08:17:00Z</dcterms:created>
  <dcterms:modified xsi:type="dcterms:W3CDTF">2021-07-01T07:37:00Z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C2DC52F90FF744759E89F9C42DDE329E</vt:lpwstr>
  </property>
</Properties>
</file>